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3F" w:rsidRPr="006C033F" w:rsidRDefault="006C033F" w:rsidP="006C033F">
      <w:pPr>
        <w:spacing w:before="100" w:beforeAutospacing="1" w:after="100" w:afterAutospacing="1" w:line="240" w:lineRule="auto"/>
        <w:rPr>
          <w:rFonts w:ascii="Times New Roman" w:eastAsia="Times New Roman" w:hAnsi="Times New Roman" w:cs="Times New Roman"/>
          <w:b/>
          <w:bCs/>
          <w:lang w:val="en-US" w:eastAsia="en-GB"/>
        </w:rPr>
      </w:pPr>
      <w:r w:rsidRPr="006C033F">
        <w:rPr>
          <w:rFonts w:ascii="Times New Roman" w:eastAsia="Times New Roman" w:hAnsi="Times New Roman" w:cs="Times New Roman"/>
          <w:b/>
          <w:bCs/>
          <w:lang w:val="en-US" w:eastAsia="en-GB"/>
        </w:rPr>
        <w:t>2 postdoc po</w:t>
      </w:r>
      <w:bookmarkStart w:id="0" w:name="_GoBack"/>
      <w:bookmarkEnd w:id="0"/>
      <w:r w:rsidRPr="006C033F">
        <w:rPr>
          <w:rFonts w:ascii="Times New Roman" w:eastAsia="Times New Roman" w:hAnsi="Times New Roman" w:cs="Times New Roman"/>
          <w:b/>
          <w:bCs/>
          <w:lang w:val="en-US" w:eastAsia="en-GB"/>
        </w:rPr>
        <w:t xml:space="preserve">sitions ERC-funded research project POPCLIMA “Population Dynamics under Global Climate Change”, Department of Statistical Sciences, University of Bologna </w:t>
      </w: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We are looking for two Postdoctoral Researchers to join the research project “Population Dynamics under Global Climate Change”, Acronym POPCLIMA. The </w:t>
      </w:r>
      <w:proofErr w:type="gramStart"/>
      <w:r w:rsidRPr="006C033F">
        <w:rPr>
          <w:rFonts w:ascii="Times New Roman" w:eastAsia="Times New Roman" w:hAnsi="Times New Roman" w:cs="Times New Roman"/>
          <w:color w:val="333333"/>
          <w:lang w:val="en-US" w:eastAsia="en-GB"/>
        </w:rPr>
        <w:t xml:space="preserve">project is funded by the European Research Council (ERC), with </w:t>
      </w:r>
      <w:hyperlink r:id="rId5" w:history="1">
        <w:r w:rsidRPr="006C033F">
          <w:rPr>
            <w:rFonts w:ascii="Times New Roman" w:eastAsia="Times New Roman" w:hAnsi="Times New Roman" w:cs="Times New Roman"/>
            <w:color w:val="0000FF"/>
            <w:u w:val="single"/>
            <w:lang w:val="en-US" w:eastAsia="en-GB"/>
          </w:rPr>
          <w:t>Prof. Raya Muttarak</w:t>
        </w:r>
      </w:hyperlink>
      <w:r w:rsidRPr="006C033F">
        <w:rPr>
          <w:rFonts w:ascii="Times New Roman" w:eastAsia="Times New Roman" w:hAnsi="Times New Roman" w:cs="Times New Roman"/>
          <w:color w:val="333333"/>
          <w:lang w:val="en-US" w:eastAsia="en-GB"/>
        </w:rPr>
        <w:t xml:space="preserve"> as the principal investigator</w:t>
      </w:r>
      <w:proofErr w:type="gramEnd"/>
      <w:r w:rsidRPr="006C033F">
        <w:rPr>
          <w:rFonts w:ascii="Times New Roman" w:eastAsia="Times New Roman" w:hAnsi="Times New Roman" w:cs="Times New Roman"/>
          <w:color w:val="333333"/>
          <w:lang w:val="en-US" w:eastAsia="en-GB"/>
        </w:rPr>
        <w:t xml:space="preserve">. More information is available at </w:t>
      </w:r>
      <w:hyperlink r:id="rId6" w:history="1">
        <w:r w:rsidRPr="006C033F">
          <w:rPr>
            <w:rFonts w:ascii="Times New Roman" w:eastAsia="Times New Roman" w:hAnsi="Times New Roman" w:cs="Times New Roman"/>
            <w:color w:val="0000FF"/>
            <w:u w:val="single"/>
            <w:lang w:val="en-US" w:eastAsia="en-GB"/>
          </w:rPr>
          <w:t>https://cordis.europa.eu/project/id/101002973</w:t>
        </w:r>
      </w:hyperlink>
      <w:r w:rsidRPr="006C033F">
        <w:rPr>
          <w:rFonts w:ascii="Times New Roman" w:eastAsia="Times New Roman" w:hAnsi="Times New Roman" w:cs="Times New Roman"/>
          <w:color w:val="333333"/>
          <w:lang w:val="en-US" w:eastAsia="en-GB"/>
        </w:rPr>
        <w:t>.</w:t>
      </w:r>
    </w:p>
    <w:p w:rsidR="006C033F" w:rsidRPr="006C033F" w:rsidRDefault="006C033F" w:rsidP="006C033F">
      <w:pPr>
        <w:spacing w:before="100" w:beforeAutospacing="1" w:after="100" w:afterAutospacing="1"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POPCLIMA offers </w:t>
      </w:r>
      <w:r w:rsidRPr="006C033F">
        <w:rPr>
          <w:rFonts w:ascii="Times New Roman" w:eastAsia="Times New Roman" w:hAnsi="Times New Roman" w:cs="Times New Roman"/>
          <w:b/>
          <w:bCs/>
          <w:color w:val="333333"/>
          <w:lang w:val="en-US" w:eastAsia="en-GB"/>
        </w:rPr>
        <w:t>two</w:t>
      </w:r>
      <w:r w:rsidRPr="006C033F">
        <w:rPr>
          <w:rFonts w:ascii="Times New Roman" w:eastAsia="Times New Roman" w:hAnsi="Times New Roman" w:cs="Times New Roman"/>
          <w:color w:val="333333"/>
          <w:lang w:val="en-US" w:eastAsia="en-GB"/>
        </w:rPr>
        <w:t xml:space="preserve"> </w:t>
      </w:r>
      <w:r w:rsidRPr="006C033F">
        <w:rPr>
          <w:rFonts w:ascii="Times New Roman" w:eastAsia="Times New Roman" w:hAnsi="Times New Roman" w:cs="Times New Roman"/>
          <w:b/>
          <w:bCs/>
          <w:color w:val="333333"/>
          <w:lang w:val="en-US" w:eastAsia="en-GB"/>
        </w:rPr>
        <w:t xml:space="preserve">12-month postdoc positions (with the possibility to </w:t>
      </w:r>
      <w:proofErr w:type="gramStart"/>
      <w:r w:rsidRPr="006C033F">
        <w:rPr>
          <w:rFonts w:ascii="Times New Roman" w:eastAsia="Times New Roman" w:hAnsi="Times New Roman" w:cs="Times New Roman"/>
          <w:b/>
          <w:bCs/>
          <w:color w:val="333333"/>
          <w:lang w:val="en-US" w:eastAsia="en-GB"/>
        </w:rPr>
        <w:t>be renewed</w:t>
      </w:r>
      <w:proofErr w:type="gramEnd"/>
      <w:r w:rsidRPr="006C033F">
        <w:rPr>
          <w:rFonts w:ascii="Times New Roman" w:eastAsia="Times New Roman" w:hAnsi="Times New Roman" w:cs="Times New Roman"/>
          <w:b/>
          <w:bCs/>
          <w:color w:val="333333"/>
          <w:lang w:val="en-US" w:eastAsia="en-GB"/>
        </w:rPr>
        <w:t xml:space="preserve"> up to 36 months)</w:t>
      </w:r>
      <w:r w:rsidRPr="006C033F">
        <w:rPr>
          <w:rFonts w:ascii="Times New Roman" w:eastAsia="Times New Roman" w:hAnsi="Times New Roman" w:cs="Times New Roman"/>
          <w:color w:val="333333"/>
          <w:lang w:val="en-US" w:eastAsia="en-GB"/>
        </w:rPr>
        <w:t xml:space="preserve"> at Department of Statistical Sciences, University of Bologna.</w:t>
      </w:r>
    </w:p>
    <w:p w:rsidR="006C033F" w:rsidRPr="006C033F" w:rsidRDefault="006C033F" w:rsidP="006C033F">
      <w:pPr>
        <w:spacing w:before="100" w:beforeAutospacing="1" w:after="100" w:afterAutospacing="1" w:line="276" w:lineRule="auto"/>
        <w:rPr>
          <w:rFonts w:ascii="Times New Roman" w:eastAsia="Times New Roman" w:hAnsi="Times New Roman" w:cs="Times New Roman"/>
          <w:b/>
          <w:bCs/>
          <w:lang w:val="en-US" w:eastAsia="en-GB"/>
        </w:rPr>
      </w:pPr>
      <w:r w:rsidRPr="006C033F">
        <w:rPr>
          <w:rFonts w:ascii="Times New Roman" w:eastAsia="Times New Roman" w:hAnsi="Times New Roman" w:cs="Times New Roman"/>
          <w:b/>
          <w:bCs/>
          <w:lang w:val="en-US" w:eastAsia="en-GB"/>
        </w:rPr>
        <w:t>Project description</w:t>
      </w:r>
    </w:p>
    <w:p w:rsidR="006C033F" w:rsidRPr="006C033F" w:rsidRDefault="006C033F" w:rsidP="006C033F">
      <w:pPr>
        <w:spacing w:after="0" w:line="276" w:lineRule="auto"/>
        <w:rPr>
          <w:rFonts w:ascii="Times New Roman" w:eastAsia="Times New Roman" w:hAnsi="Times New Roman" w:cs="Times New Roman"/>
          <w:lang w:val="en-US" w:eastAsia="it-IT"/>
        </w:rPr>
      </w:pPr>
      <w:r w:rsidRPr="006C033F">
        <w:rPr>
          <w:rFonts w:ascii="Times New Roman" w:eastAsia="Times New Roman" w:hAnsi="Times New Roman" w:cs="Times New Roman"/>
          <w:color w:val="333333"/>
          <w:lang w:val="en-US" w:eastAsia="it-IT"/>
        </w:rPr>
        <w:t xml:space="preserve">The impact of climate change on human health, wellbeing and livelihoods </w:t>
      </w:r>
      <w:proofErr w:type="gramStart"/>
      <w:r w:rsidRPr="006C033F">
        <w:rPr>
          <w:rFonts w:ascii="Times New Roman" w:eastAsia="Times New Roman" w:hAnsi="Times New Roman" w:cs="Times New Roman"/>
          <w:color w:val="333333"/>
          <w:lang w:val="en-US" w:eastAsia="it-IT"/>
        </w:rPr>
        <w:t>are already being felt</w:t>
      </w:r>
      <w:proofErr w:type="gramEnd"/>
      <w:r w:rsidRPr="006C033F">
        <w:rPr>
          <w:rFonts w:ascii="Times New Roman" w:eastAsia="Times New Roman" w:hAnsi="Times New Roman" w:cs="Times New Roman"/>
          <w:color w:val="333333"/>
          <w:lang w:val="en-US" w:eastAsia="it-IT"/>
        </w:rPr>
        <w:t xml:space="preserve">. It is thus highly possible that climate change also affects demographic </w:t>
      </w:r>
      <w:proofErr w:type="spellStart"/>
      <w:r w:rsidRPr="006C033F">
        <w:rPr>
          <w:rFonts w:ascii="Times New Roman" w:eastAsia="Times New Roman" w:hAnsi="Times New Roman" w:cs="Times New Roman"/>
          <w:color w:val="333333"/>
          <w:lang w:val="en-US" w:eastAsia="it-IT"/>
        </w:rPr>
        <w:t>behaviour</w:t>
      </w:r>
      <w:proofErr w:type="spellEnd"/>
      <w:r w:rsidRPr="006C033F">
        <w:rPr>
          <w:rFonts w:ascii="Times New Roman" w:eastAsia="Times New Roman" w:hAnsi="Times New Roman" w:cs="Times New Roman"/>
          <w:color w:val="333333"/>
          <w:lang w:val="en-US" w:eastAsia="it-IT"/>
        </w:rPr>
        <w:t xml:space="preserve"> and consequently future population trends. However, to date none of the global population projections account for the climate feedback on population dynamics. This project addresses the gap in the literature </w:t>
      </w:r>
      <w:r w:rsidRPr="006C033F">
        <w:rPr>
          <w:rFonts w:ascii="Times New Roman" w:eastAsia="Times New Roman" w:hAnsi="Times New Roman" w:cs="Times New Roman"/>
          <w:lang w:val="en-US" w:eastAsia="it-IT"/>
        </w:rPr>
        <w:t>by aiming to answer the following key questions:</w:t>
      </w:r>
    </w:p>
    <w:p w:rsidR="006C033F" w:rsidRPr="006C033F" w:rsidRDefault="006C033F" w:rsidP="006C033F">
      <w:pPr>
        <w:numPr>
          <w:ilvl w:val="0"/>
          <w:numId w:val="2"/>
        </w:numPr>
        <w:spacing w:after="0" w:line="276" w:lineRule="auto"/>
        <w:contextualSpacing/>
        <w:rPr>
          <w:rFonts w:ascii="Times New Roman" w:hAnsi="Times New Roman" w:cs="Times New Roman"/>
          <w:lang w:val="en-US"/>
        </w:rPr>
      </w:pPr>
      <w:r w:rsidRPr="006C033F">
        <w:rPr>
          <w:rFonts w:ascii="Times New Roman" w:hAnsi="Times New Roman" w:cs="Times New Roman"/>
          <w:lang w:val="en-US"/>
        </w:rPr>
        <w:t xml:space="preserve"> In what direction and to what extent does climate change influences fertility, mortality and </w:t>
      </w:r>
      <w:proofErr w:type="gramStart"/>
      <w:r w:rsidRPr="006C033F">
        <w:rPr>
          <w:rFonts w:ascii="Times New Roman" w:hAnsi="Times New Roman" w:cs="Times New Roman"/>
          <w:lang w:val="en-US"/>
        </w:rPr>
        <w:t>migration?</w:t>
      </w:r>
      <w:proofErr w:type="gramEnd"/>
    </w:p>
    <w:p w:rsidR="006C033F" w:rsidRPr="006C033F" w:rsidRDefault="006C033F" w:rsidP="006C033F">
      <w:pPr>
        <w:numPr>
          <w:ilvl w:val="0"/>
          <w:numId w:val="2"/>
        </w:numPr>
        <w:spacing w:after="0" w:line="276" w:lineRule="auto"/>
        <w:contextualSpacing/>
        <w:rPr>
          <w:rFonts w:ascii="Times New Roman" w:hAnsi="Times New Roman" w:cs="Times New Roman"/>
          <w:lang w:val="en-US"/>
        </w:rPr>
      </w:pPr>
      <w:r w:rsidRPr="006C033F">
        <w:rPr>
          <w:rFonts w:ascii="Times New Roman" w:hAnsi="Times New Roman" w:cs="Times New Roman"/>
          <w:lang w:val="en-US"/>
        </w:rPr>
        <w:t>How do the impacts of climate change on demographic outcomes vary by population subgroups?</w:t>
      </w:r>
    </w:p>
    <w:p w:rsidR="006C033F" w:rsidRPr="006C033F" w:rsidRDefault="006C033F" w:rsidP="006C033F">
      <w:pPr>
        <w:numPr>
          <w:ilvl w:val="0"/>
          <w:numId w:val="2"/>
        </w:numPr>
        <w:spacing w:after="0" w:line="276" w:lineRule="auto"/>
        <w:contextualSpacing/>
        <w:jc w:val="both"/>
        <w:rPr>
          <w:rFonts w:ascii="Times New Roman" w:eastAsia="Times New Roman" w:hAnsi="Times New Roman" w:cs="Times New Roman"/>
          <w:lang w:val="en-US" w:bidi="th-TH"/>
        </w:rPr>
      </w:pPr>
      <w:r w:rsidRPr="006C033F">
        <w:rPr>
          <w:rFonts w:ascii="Times New Roman" w:hAnsi="Times New Roman" w:cs="Times New Roman"/>
          <w:lang w:val="en-US" w:bidi="th-TH"/>
        </w:rPr>
        <w:t>What are the mechanisms through which climate change influences fertility, mortality and migration?</w:t>
      </w:r>
    </w:p>
    <w:p w:rsidR="006C033F" w:rsidRPr="006C033F" w:rsidRDefault="006C033F" w:rsidP="006C033F">
      <w:pPr>
        <w:spacing w:line="276" w:lineRule="auto"/>
        <w:jc w:val="both"/>
        <w:rPr>
          <w:rFonts w:ascii="Times New Roman" w:eastAsia="Times New Roman" w:hAnsi="Times New Roman" w:cs="Times New Roman"/>
          <w:lang w:val="en-US" w:eastAsia="it-IT" w:bidi="th-TH"/>
        </w:rPr>
      </w:pPr>
      <w:r w:rsidRPr="006C033F">
        <w:rPr>
          <w:rFonts w:ascii="Times New Roman" w:eastAsia="Times New Roman" w:hAnsi="Times New Roman" w:cs="Times New Roman"/>
          <w:lang w:val="en-US" w:eastAsia="it-IT" w:bidi="th-TH"/>
        </w:rPr>
        <w:t xml:space="preserve">The project plans to exploit various publicly available datasets (both demographic and environmental/ climate data) and different methods (e.g. econometrics, machine learning, meta-analysis) to answer these questions. The country coverage and scale of analysis vary according to data availability. The empirical findings </w:t>
      </w:r>
      <w:proofErr w:type="gramStart"/>
      <w:r w:rsidRPr="006C033F">
        <w:rPr>
          <w:rFonts w:ascii="Times New Roman" w:eastAsia="Times New Roman" w:hAnsi="Times New Roman" w:cs="Times New Roman"/>
          <w:lang w:val="en-US" w:eastAsia="it-IT" w:bidi="th-TH"/>
        </w:rPr>
        <w:t>will be used</w:t>
      </w:r>
      <w:proofErr w:type="gramEnd"/>
      <w:r w:rsidRPr="006C033F">
        <w:rPr>
          <w:rFonts w:ascii="Times New Roman" w:eastAsia="Times New Roman" w:hAnsi="Times New Roman" w:cs="Times New Roman"/>
          <w:lang w:val="en-US" w:eastAsia="it-IT" w:bidi="th-TH"/>
        </w:rPr>
        <w:t xml:space="preserve"> to develop demographic scenarios for forecasting future population, which will be an update of the </w:t>
      </w:r>
      <w:hyperlink r:id="rId7" w:history="1">
        <w:r w:rsidRPr="006C033F">
          <w:rPr>
            <w:rFonts w:ascii="Times New Roman" w:eastAsia="Times New Roman" w:hAnsi="Times New Roman" w:cs="Times New Roman"/>
            <w:color w:val="0000FF"/>
            <w:u w:val="single"/>
            <w:lang w:val="en-US" w:eastAsia="it-IT" w:bidi="th-TH"/>
          </w:rPr>
          <w:t>global population projections</w:t>
        </w:r>
      </w:hyperlink>
      <w:r w:rsidRPr="006C033F">
        <w:rPr>
          <w:rFonts w:ascii="Times New Roman" w:eastAsia="Times New Roman" w:hAnsi="Times New Roman" w:cs="Times New Roman"/>
          <w:lang w:val="en-US" w:eastAsia="it-IT" w:bidi="th-TH"/>
        </w:rPr>
        <w:t xml:space="preserve"> by the Wittgenstein Centre for Demography and Global Human Capital.</w:t>
      </w:r>
    </w:p>
    <w:p w:rsidR="006C033F" w:rsidRPr="006C033F" w:rsidRDefault="006C033F" w:rsidP="006C033F">
      <w:pPr>
        <w:spacing w:line="276" w:lineRule="auto"/>
        <w:jc w:val="both"/>
        <w:rPr>
          <w:rFonts w:ascii="Times New Roman" w:eastAsia="Times New Roman" w:hAnsi="Times New Roman" w:cs="Times New Roman"/>
          <w:lang w:val="en-US" w:eastAsia="it-IT" w:bidi="th-TH"/>
        </w:rPr>
      </w:pPr>
      <w:r w:rsidRPr="006C033F">
        <w:rPr>
          <w:rFonts w:ascii="Times New Roman" w:eastAsia="Times New Roman" w:hAnsi="Times New Roman" w:cs="Times New Roman"/>
          <w:lang w:val="en-US" w:eastAsia="it-IT" w:bidi="th-TH"/>
        </w:rPr>
        <w:t xml:space="preserve">Furthermore, the project also plans to produce subnational population projections for selected countries taking into account the impact of climate change. In particular, the project aims to explore new methods such as </w:t>
      </w:r>
      <w:hyperlink r:id="rId8" w:history="1">
        <w:r w:rsidRPr="006C033F">
          <w:rPr>
            <w:rFonts w:ascii="Times New Roman" w:eastAsia="Times New Roman" w:hAnsi="Times New Roman" w:cs="Times New Roman"/>
            <w:color w:val="0000FF"/>
            <w:u w:val="single"/>
            <w:lang w:val="en-US" w:eastAsia="it-IT" w:bidi="th-TH"/>
          </w:rPr>
          <w:t>Bayesian Model Averaging</w:t>
        </w:r>
      </w:hyperlink>
      <w:r w:rsidRPr="006C033F">
        <w:rPr>
          <w:rFonts w:ascii="Times New Roman" w:eastAsia="Times New Roman" w:hAnsi="Times New Roman" w:cs="Times New Roman"/>
          <w:lang w:val="en-US" w:eastAsia="it-IT" w:bidi="th-TH"/>
        </w:rPr>
        <w:t xml:space="preserve"> and </w:t>
      </w:r>
      <w:hyperlink r:id="rId9" w:history="1">
        <w:r w:rsidRPr="006C033F">
          <w:rPr>
            <w:rFonts w:ascii="Times New Roman" w:eastAsia="Times New Roman" w:hAnsi="Times New Roman" w:cs="Times New Roman"/>
            <w:color w:val="0000FF"/>
            <w:u w:val="single"/>
            <w:lang w:val="en-US" w:eastAsia="it-IT" w:bidi="th-TH"/>
          </w:rPr>
          <w:t>machine learning</w:t>
        </w:r>
      </w:hyperlink>
      <w:proofErr w:type="gramStart"/>
      <w:r w:rsidRPr="006C033F">
        <w:rPr>
          <w:rFonts w:ascii="Times New Roman" w:eastAsia="Times New Roman" w:hAnsi="Times New Roman" w:cs="Times New Roman"/>
          <w:lang w:val="en-US" w:eastAsia="it-IT" w:bidi="th-TH"/>
        </w:rPr>
        <w:t xml:space="preserve"> which</w:t>
      </w:r>
      <w:proofErr w:type="gramEnd"/>
      <w:r w:rsidRPr="006C033F">
        <w:rPr>
          <w:rFonts w:ascii="Times New Roman" w:eastAsia="Times New Roman" w:hAnsi="Times New Roman" w:cs="Times New Roman"/>
          <w:lang w:val="en-US" w:eastAsia="it-IT" w:bidi="th-TH"/>
        </w:rPr>
        <w:t xml:space="preserve"> enable multidimensional population projections for small-scale spatial unit. Such spatially disaggregated population estimates and </w:t>
      </w:r>
      <w:proofErr w:type="gramStart"/>
      <w:r w:rsidRPr="006C033F">
        <w:rPr>
          <w:rFonts w:ascii="Times New Roman" w:eastAsia="Times New Roman" w:hAnsi="Times New Roman" w:cs="Times New Roman"/>
          <w:lang w:val="en-US" w:eastAsia="it-IT" w:bidi="th-TH"/>
        </w:rPr>
        <w:t>projections which</w:t>
      </w:r>
      <w:proofErr w:type="gramEnd"/>
      <w:r w:rsidRPr="006C033F">
        <w:rPr>
          <w:rFonts w:ascii="Times New Roman" w:eastAsia="Times New Roman" w:hAnsi="Times New Roman" w:cs="Times New Roman"/>
          <w:lang w:val="en-US" w:eastAsia="it-IT" w:bidi="th-TH"/>
        </w:rPr>
        <w:t xml:space="preserve"> explicitly account for population heterogeneity are highly sought for among climate change research community and are of relevance for policy planning.</w:t>
      </w:r>
    </w:p>
    <w:p w:rsidR="006C033F" w:rsidRPr="006C033F" w:rsidRDefault="006C033F" w:rsidP="006C033F">
      <w:pPr>
        <w:spacing w:line="276" w:lineRule="auto"/>
        <w:jc w:val="both"/>
        <w:rPr>
          <w:rFonts w:ascii="Times New Roman" w:eastAsia="Times New Roman" w:hAnsi="Times New Roman" w:cs="Times New Roman"/>
          <w:u w:val="single"/>
          <w:lang w:val="en-US" w:eastAsia="it-IT"/>
        </w:rPr>
      </w:pPr>
      <w:r w:rsidRPr="006C033F">
        <w:rPr>
          <w:rFonts w:ascii="Times New Roman" w:eastAsia="Times New Roman" w:hAnsi="Times New Roman" w:cs="Times New Roman"/>
          <w:lang w:val="en-US" w:eastAsia="it-IT" w:bidi="th-TH"/>
        </w:rPr>
        <w:t xml:space="preserve">For further information about the project and the </w:t>
      </w:r>
      <w:proofErr w:type="gramStart"/>
      <w:r w:rsidRPr="006C033F">
        <w:rPr>
          <w:rFonts w:ascii="Times New Roman" w:eastAsia="Times New Roman" w:hAnsi="Times New Roman" w:cs="Times New Roman"/>
          <w:lang w:val="en-US" w:eastAsia="it-IT" w:bidi="th-TH"/>
        </w:rPr>
        <w:t>position</w:t>
      </w:r>
      <w:proofErr w:type="gramEnd"/>
      <w:r w:rsidRPr="006C033F">
        <w:rPr>
          <w:rFonts w:ascii="Times New Roman" w:eastAsia="Times New Roman" w:hAnsi="Times New Roman" w:cs="Times New Roman"/>
          <w:lang w:val="en-US" w:eastAsia="it-IT" w:bidi="th-TH"/>
        </w:rPr>
        <w:t xml:space="preserve"> please contact: </w:t>
      </w:r>
      <w:hyperlink r:id="rId10" w:history="1">
        <w:r w:rsidRPr="006C033F">
          <w:rPr>
            <w:rFonts w:ascii="Times New Roman" w:eastAsia="Times New Roman" w:hAnsi="Times New Roman" w:cs="Times New Roman"/>
            <w:color w:val="0000FF"/>
            <w:u w:val="single"/>
            <w:lang w:val="en-US" w:eastAsia="it-IT"/>
          </w:rPr>
          <w:t>Prof. Raya Muttarak</w:t>
        </w:r>
      </w:hyperlink>
      <w:r w:rsidRPr="006C033F">
        <w:rPr>
          <w:rFonts w:ascii="Times New Roman" w:eastAsia="Times New Roman" w:hAnsi="Times New Roman" w:cs="Times New Roman"/>
          <w:color w:val="0000FF"/>
          <w:lang w:val="en-US" w:eastAsia="it-IT"/>
        </w:rPr>
        <w:t xml:space="preserve"> </w:t>
      </w:r>
      <w:hyperlink r:id="rId11" w:history="1">
        <w:r w:rsidRPr="006C033F">
          <w:rPr>
            <w:rFonts w:ascii="Times New Roman" w:eastAsia="Times New Roman" w:hAnsi="Times New Roman" w:cs="Times New Roman"/>
            <w:color w:val="0000FF"/>
            <w:u w:val="single"/>
            <w:lang w:val="en-US" w:eastAsia="it-IT"/>
          </w:rPr>
          <w:t>raya.muttarak@unibo.it</w:t>
        </w:r>
      </w:hyperlink>
    </w:p>
    <w:p w:rsidR="006C033F" w:rsidRPr="006C033F" w:rsidRDefault="006C033F" w:rsidP="006C033F">
      <w:pPr>
        <w:spacing w:before="100" w:beforeAutospacing="1" w:after="100" w:afterAutospacing="1" w:line="240" w:lineRule="auto"/>
        <w:rPr>
          <w:rFonts w:ascii="Times New Roman" w:eastAsia="Times New Roman" w:hAnsi="Times New Roman" w:cs="Times New Roman"/>
          <w:lang w:val="en-US" w:eastAsia="en-GB"/>
        </w:rPr>
      </w:pPr>
      <w:r w:rsidRPr="006C033F">
        <w:rPr>
          <w:rFonts w:ascii="Times New Roman" w:eastAsia="Times New Roman" w:hAnsi="Times New Roman" w:cs="Times New Roman"/>
          <w:b/>
          <w:bCs/>
          <w:lang w:val="en-US" w:eastAsia="en-GB"/>
        </w:rPr>
        <w:t>Job description</w:t>
      </w: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The successful candidates will join the POPCLIMA project (project duration Jan 2022 – Dec 2026) and participate fully in the research life of the research team, and engage in advanced independent research within the remit of the project. More specifically, the appointed researchers will carry out the following research activities:</w:t>
      </w:r>
    </w:p>
    <w:p w:rsidR="006C033F" w:rsidRPr="006C033F" w:rsidRDefault="006C033F" w:rsidP="006C033F">
      <w:pPr>
        <w:numPr>
          <w:ilvl w:val="0"/>
          <w:numId w:val="1"/>
        </w:numPr>
        <w:spacing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Contribute actively to the research of the POPCLIMA project, particularly in at least one of the research areas:  </w:t>
      </w:r>
    </w:p>
    <w:p w:rsidR="006C033F" w:rsidRPr="006C033F" w:rsidRDefault="006C033F" w:rsidP="006C033F">
      <w:pPr>
        <w:numPr>
          <w:ilvl w:val="0"/>
          <w:numId w:val="3"/>
        </w:numPr>
        <w:spacing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lastRenderedPageBreak/>
        <w:t>applying advanced statistical methods to producing sub-national multidimensional population projections</w:t>
      </w:r>
    </w:p>
    <w:p w:rsidR="006C033F" w:rsidRPr="006C033F" w:rsidRDefault="006C033F" w:rsidP="006C033F">
      <w:pPr>
        <w:numPr>
          <w:ilvl w:val="0"/>
          <w:numId w:val="3"/>
        </w:numPr>
        <w:spacing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using internet and social media data to investigate fertility intention in the context of climate change</w:t>
      </w:r>
    </w:p>
    <w:p w:rsidR="006C033F" w:rsidRPr="006C033F" w:rsidRDefault="006C033F" w:rsidP="006C033F">
      <w:pPr>
        <w:numPr>
          <w:ilvl w:val="0"/>
          <w:numId w:val="3"/>
        </w:numPr>
        <w:spacing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adjusting mortality estimates and life expectancy accounting for climate-related excess mortality</w:t>
      </w:r>
    </w:p>
    <w:p w:rsidR="006C033F" w:rsidRPr="006C033F" w:rsidRDefault="006C033F" w:rsidP="006C033F">
      <w:pPr>
        <w:numPr>
          <w:ilvl w:val="0"/>
          <w:numId w:val="3"/>
        </w:numPr>
        <w:spacing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investigating demographic heterogeneity in the impact of climate change on demographic </w:t>
      </w:r>
      <w:proofErr w:type="spellStart"/>
      <w:r w:rsidRPr="006C033F">
        <w:rPr>
          <w:rFonts w:ascii="Times New Roman" w:eastAsia="Times New Roman" w:hAnsi="Times New Roman" w:cs="Times New Roman"/>
          <w:color w:val="333333"/>
          <w:lang w:val="en-US" w:eastAsia="en-GB"/>
        </w:rPr>
        <w:t>behaviour</w:t>
      </w:r>
      <w:proofErr w:type="spellEnd"/>
    </w:p>
    <w:p w:rsidR="006C033F" w:rsidRPr="006C033F" w:rsidRDefault="006C033F" w:rsidP="006C033F">
      <w:pPr>
        <w:numPr>
          <w:ilvl w:val="0"/>
          <w:numId w:val="1"/>
        </w:numPr>
        <w:spacing w:before="240"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Support the collection of relevant geo-referenced demographic, socioeconomic, political environmental/climate and internet/social media data at the micro and macro level. Preparing and managing data sources for the project;</w:t>
      </w:r>
    </w:p>
    <w:p w:rsidR="006C033F" w:rsidRPr="006C033F" w:rsidRDefault="006C033F" w:rsidP="006C033F">
      <w:pPr>
        <w:numPr>
          <w:ilvl w:val="0"/>
          <w:numId w:val="1"/>
        </w:numPr>
        <w:spacing w:before="240" w:after="0" w:line="276" w:lineRule="auto"/>
        <w:rPr>
          <w:rFonts w:ascii="Times New Roman" w:eastAsia="Times New Roman" w:hAnsi="Times New Roman" w:cs="Times New Roman"/>
          <w:b/>
          <w:bCs/>
          <w:color w:val="333333"/>
          <w:lang w:val="en-US" w:eastAsia="en-GB"/>
        </w:rPr>
      </w:pPr>
      <w:r w:rsidRPr="006C033F">
        <w:rPr>
          <w:rFonts w:ascii="Times New Roman" w:eastAsia="Times New Roman" w:hAnsi="Times New Roman" w:cs="Times New Roman"/>
          <w:color w:val="333333"/>
          <w:lang w:val="en-US" w:eastAsia="en-GB"/>
        </w:rPr>
        <w:t xml:space="preserve">Conduct statistical analysis (or carry out sub-national population projections) in the research area chosen in </w:t>
      </w:r>
      <w:r w:rsidRPr="006C033F">
        <w:rPr>
          <w:rFonts w:ascii="Times New Roman" w:eastAsia="Times New Roman" w:hAnsi="Times New Roman" w:cs="Times New Roman"/>
          <w:b/>
          <w:bCs/>
          <w:color w:val="333333"/>
          <w:lang w:val="en-US" w:eastAsia="en-GB"/>
        </w:rPr>
        <w:t>a);</w:t>
      </w:r>
    </w:p>
    <w:p w:rsidR="006C033F" w:rsidRPr="006C033F" w:rsidRDefault="006C033F" w:rsidP="006C033F">
      <w:pPr>
        <w:numPr>
          <w:ilvl w:val="0"/>
          <w:numId w:val="1"/>
        </w:numPr>
        <w:spacing w:before="240"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Produce </w:t>
      </w:r>
      <w:proofErr w:type="spellStart"/>
      <w:r w:rsidRPr="006C033F">
        <w:rPr>
          <w:rFonts w:ascii="Times New Roman" w:eastAsia="Times New Roman" w:hAnsi="Times New Roman" w:cs="Times New Roman"/>
          <w:color w:val="333333"/>
          <w:lang w:val="en-US" w:eastAsia="en-GB"/>
        </w:rPr>
        <w:t>visualisations</w:t>
      </w:r>
      <w:proofErr w:type="spellEnd"/>
      <w:r w:rsidRPr="006C033F">
        <w:rPr>
          <w:rFonts w:ascii="Times New Roman" w:eastAsia="Times New Roman" w:hAnsi="Times New Roman" w:cs="Times New Roman"/>
          <w:color w:val="333333"/>
          <w:lang w:val="en-US" w:eastAsia="en-GB"/>
        </w:rPr>
        <w:t xml:space="preserve"> and maps to check results and communicate findings;</w:t>
      </w:r>
    </w:p>
    <w:p w:rsidR="006C033F" w:rsidRPr="006C033F" w:rsidRDefault="006C033F" w:rsidP="006C033F">
      <w:pPr>
        <w:numPr>
          <w:ilvl w:val="0"/>
          <w:numId w:val="1"/>
        </w:numPr>
        <w:spacing w:before="240" w:after="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Publish research of an internationally excellent standard; </w:t>
      </w:r>
    </w:p>
    <w:p w:rsidR="006C033F" w:rsidRPr="006C033F" w:rsidRDefault="006C033F" w:rsidP="006C033F">
      <w:pPr>
        <w:numPr>
          <w:ilvl w:val="0"/>
          <w:numId w:val="1"/>
        </w:numPr>
        <w:spacing w:before="240" w:after="12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Represent the research group at internal and external meetings/seminars and present papers at conferences and public meetings; </w:t>
      </w:r>
    </w:p>
    <w:p w:rsidR="006C033F" w:rsidRPr="006C033F" w:rsidRDefault="006C033F" w:rsidP="006C033F">
      <w:pPr>
        <w:numPr>
          <w:ilvl w:val="0"/>
          <w:numId w:val="1"/>
        </w:numPr>
        <w:spacing w:before="240" w:after="12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Participate in the research activities of the POPCLIMA project and the Department of Statistical Sciences; </w:t>
      </w:r>
    </w:p>
    <w:p w:rsidR="006C033F" w:rsidRPr="006C033F" w:rsidRDefault="006C033F" w:rsidP="006C033F">
      <w:pPr>
        <w:numPr>
          <w:ilvl w:val="0"/>
          <w:numId w:val="1"/>
        </w:numPr>
        <w:spacing w:before="240" w:after="120" w:line="276"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Undertake appropriate </w:t>
      </w:r>
      <w:proofErr w:type="spellStart"/>
      <w:r w:rsidRPr="006C033F">
        <w:rPr>
          <w:rFonts w:ascii="Times New Roman" w:eastAsia="Times New Roman" w:hAnsi="Times New Roman" w:cs="Times New Roman"/>
          <w:color w:val="333333"/>
          <w:lang w:val="en-US" w:eastAsia="en-GB"/>
        </w:rPr>
        <w:t>organisational</w:t>
      </w:r>
      <w:proofErr w:type="spellEnd"/>
      <w:r w:rsidRPr="006C033F">
        <w:rPr>
          <w:rFonts w:ascii="Times New Roman" w:eastAsia="Times New Roman" w:hAnsi="Times New Roman" w:cs="Times New Roman"/>
          <w:color w:val="333333"/>
          <w:lang w:val="en-US" w:eastAsia="en-GB"/>
        </w:rPr>
        <w:t xml:space="preserve"> duties within the group when required such as </w:t>
      </w:r>
      <w:proofErr w:type="spellStart"/>
      <w:r w:rsidRPr="006C033F">
        <w:rPr>
          <w:rFonts w:ascii="Times New Roman" w:eastAsia="Times New Roman" w:hAnsi="Times New Roman" w:cs="Times New Roman"/>
          <w:color w:val="333333"/>
          <w:lang w:val="en-US" w:eastAsia="en-GB"/>
        </w:rPr>
        <w:t>organising</w:t>
      </w:r>
      <w:proofErr w:type="spellEnd"/>
      <w:r w:rsidRPr="006C033F">
        <w:rPr>
          <w:rFonts w:ascii="Times New Roman" w:eastAsia="Times New Roman" w:hAnsi="Times New Roman" w:cs="Times New Roman"/>
          <w:color w:val="333333"/>
          <w:lang w:val="en-US" w:eastAsia="en-GB"/>
        </w:rPr>
        <w:t xml:space="preserve"> research meetings, seminars, conference sessions </w:t>
      </w:r>
    </w:p>
    <w:p w:rsidR="006C033F" w:rsidRPr="006C033F" w:rsidRDefault="006C033F" w:rsidP="006C033F">
      <w:pPr>
        <w:spacing w:after="150" w:line="276" w:lineRule="auto"/>
        <w:rPr>
          <w:rFonts w:ascii="Times New Roman" w:eastAsia="Times New Roman" w:hAnsi="Times New Roman" w:cs="Times New Roman"/>
          <w:b/>
          <w:bCs/>
          <w:color w:val="333333"/>
          <w:lang w:val="en-US" w:eastAsia="en-GB"/>
        </w:rPr>
      </w:pPr>
      <w:r w:rsidRPr="006C033F">
        <w:rPr>
          <w:rFonts w:ascii="Times New Roman" w:eastAsia="Times New Roman" w:hAnsi="Times New Roman" w:cs="Times New Roman"/>
          <w:b/>
          <w:bCs/>
          <w:color w:val="333333"/>
          <w:lang w:val="en-US" w:eastAsia="en-GB"/>
        </w:rPr>
        <w:t>Skills, qualifications and requirements</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PhD (or close to completion) in demography, statistics, economics, sociology, data science, Geographical Information Systems (GIS) or other related field(s) coupled with interest in the topic of population and climate change</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Proven competence in statistics/econometrics; experience with relevant statistical packages e.g., R, STATA and/or Python</w:t>
      </w:r>
    </w:p>
    <w:p w:rsidR="006C033F" w:rsidRPr="006C033F" w:rsidRDefault="006C033F" w:rsidP="006C033F">
      <w:pPr>
        <w:numPr>
          <w:ilvl w:val="0"/>
          <w:numId w:val="4"/>
        </w:numPr>
        <w:spacing w:after="0" w:line="240"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Extensive empirical research experience in quantitative social sciences, preferably in demographic analysis and modelling.</w:t>
      </w:r>
    </w:p>
    <w:p w:rsidR="006C033F" w:rsidRPr="006C033F" w:rsidRDefault="006C033F" w:rsidP="006C033F">
      <w:pPr>
        <w:numPr>
          <w:ilvl w:val="0"/>
          <w:numId w:val="4"/>
        </w:numPr>
        <w:spacing w:after="0" w:line="240"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Demonstrated experience in developing research plans, collecting and managing data, and carrying out statistical analyses. </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Experience with data processing and handling of large-scale datasets at the micro and macro level.</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Track record in research and publication output corresponding to the career stage of the successful candidate</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Excellent command of written and spoken English</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Innovative and critical thinking. Proven independence in conducting research.</w:t>
      </w:r>
    </w:p>
    <w:p w:rsidR="006C033F" w:rsidRPr="006C033F" w:rsidRDefault="006C033F" w:rsidP="006C033F">
      <w:pPr>
        <w:numPr>
          <w:ilvl w:val="0"/>
          <w:numId w:val="4"/>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Expertise in one of the following areas is desirable:</w:t>
      </w:r>
    </w:p>
    <w:p w:rsidR="006C033F" w:rsidRPr="006C033F" w:rsidRDefault="006C033F" w:rsidP="006C033F">
      <w:pPr>
        <w:numPr>
          <w:ilvl w:val="0"/>
          <w:numId w:val="5"/>
        </w:numPr>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Experience with handling and </w:t>
      </w:r>
      <w:proofErr w:type="spellStart"/>
      <w:r w:rsidRPr="006C033F">
        <w:rPr>
          <w:rFonts w:ascii="Times New Roman" w:hAnsi="Times New Roman" w:cs="Times New Roman"/>
          <w:color w:val="333333"/>
          <w:lang w:val="en-US" w:bidi="th-TH"/>
        </w:rPr>
        <w:t>analysing</w:t>
      </w:r>
      <w:proofErr w:type="spellEnd"/>
      <w:r w:rsidRPr="006C033F">
        <w:rPr>
          <w:rFonts w:ascii="Times New Roman" w:hAnsi="Times New Roman" w:cs="Times New Roman"/>
          <w:color w:val="333333"/>
          <w:lang w:val="en-US" w:bidi="th-TH"/>
        </w:rPr>
        <w:t xml:space="preserve"> georeferenced data e.g., matching demographic data with climate data</w:t>
      </w:r>
    </w:p>
    <w:p w:rsidR="006C033F" w:rsidRPr="006C033F" w:rsidRDefault="006C033F" w:rsidP="006C033F">
      <w:pPr>
        <w:numPr>
          <w:ilvl w:val="0"/>
          <w:numId w:val="5"/>
        </w:numPr>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lastRenderedPageBreak/>
        <w:t>Experience with collecting and handling environmental/climate data; satellite data</w:t>
      </w:r>
    </w:p>
    <w:p w:rsidR="006C033F" w:rsidRPr="006C033F" w:rsidRDefault="006C033F" w:rsidP="006C033F">
      <w:pPr>
        <w:numPr>
          <w:ilvl w:val="0"/>
          <w:numId w:val="5"/>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Experience or training on working with internet/social media data </w:t>
      </w:r>
    </w:p>
    <w:p w:rsidR="006C033F" w:rsidRPr="006C033F" w:rsidRDefault="006C033F" w:rsidP="006C033F">
      <w:pPr>
        <w:numPr>
          <w:ilvl w:val="0"/>
          <w:numId w:val="5"/>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Experience with meta-analysis and systematic literature review </w:t>
      </w:r>
    </w:p>
    <w:p w:rsidR="006C033F" w:rsidRPr="006C033F" w:rsidRDefault="006C033F" w:rsidP="006C033F">
      <w:pPr>
        <w:numPr>
          <w:ilvl w:val="0"/>
          <w:numId w:val="5"/>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Experience with mortality estimates</w:t>
      </w:r>
    </w:p>
    <w:p w:rsidR="006C033F" w:rsidRPr="006C033F" w:rsidRDefault="006C033F" w:rsidP="006C033F">
      <w:pPr>
        <w:numPr>
          <w:ilvl w:val="0"/>
          <w:numId w:val="5"/>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Experience with population projections </w:t>
      </w:r>
    </w:p>
    <w:p w:rsidR="006C033F" w:rsidRPr="006C033F" w:rsidRDefault="006C033F" w:rsidP="006C033F">
      <w:pPr>
        <w:numPr>
          <w:ilvl w:val="0"/>
          <w:numId w:val="5"/>
        </w:numPr>
        <w:autoSpaceDE w:val="0"/>
        <w:autoSpaceDN w:val="0"/>
        <w:adjustRightInd w:val="0"/>
        <w:spacing w:after="0" w:line="276" w:lineRule="auto"/>
        <w:contextualSpacing/>
        <w:rPr>
          <w:rFonts w:ascii="Times New Roman" w:hAnsi="Times New Roman" w:cs="Times New Roman"/>
          <w:color w:val="333333"/>
          <w:lang w:val="en-US" w:bidi="th-TH"/>
        </w:rPr>
      </w:pPr>
      <w:r w:rsidRPr="006C033F">
        <w:rPr>
          <w:rFonts w:ascii="Times New Roman" w:hAnsi="Times New Roman" w:cs="Times New Roman"/>
          <w:color w:val="333333"/>
          <w:lang w:val="en-US" w:bidi="th-TH"/>
        </w:rPr>
        <w:t xml:space="preserve">Experience with applying machine learning or advanced statistical methods to answer social science research questions </w:t>
      </w:r>
    </w:p>
    <w:p w:rsidR="006C033F" w:rsidRPr="006C033F" w:rsidRDefault="006C033F" w:rsidP="006C033F">
      <w:pPr>
        <w:spacing w:before="240" w:after="150" w:line="276" w:lineRule="auto"/>
        <w:rPr>
          <w:rFonts w:ascii="Times New Roman" w:eastAsia="Times New Roman" w:hAnsi="Times New Roman" w:cs="Times New Roman"/>
          <w:b/>
          <w:bCs/>
          <w:color w:val="333333"/>
          <w:lang w:val="en-US" w:eastAsia="en-GB"/>
        </w:rPr>
      </w:pPr>
      <w:r w:rsidRPr="006C033F">
        <w:rPr>
          <w:rFonts w:ascii="Times New Roman" w:eastAsia="Times New Roman" w:hAnsi="Times New Roman" w:cs="Times New Roman"/>
          <w:b/>
          <w:bCs/>
          <w:color w:val="333333"/>
          <w:lang w:val="en-US" w:eastAsia="en-GB"/>
        </w:rPr>
        <w:t xml:space="preserve">The Alma Mater </w:t>
      </w:r>
      <w:proofErr w:type="spellStart"/>
      <w:r w:rsidRPr="006C033F">
        <w:rPr>
          <w:rFonts w:ascii="Times New Roman" w:eastAsia="Times New Roman" w:hAnsi="Times New Roman" w:cs="Times New Roman"/>
          <w:b/>
          <w:bCs/>
          <w:color w:val="333333"/>
          <w:lang w:val="en-US" w:eastAsia="en-GB"/>
        </w:rPr>
        <w:t>Studiorum</w:t>
      </w:r>
      <w:proofErr w:type="spellEnd"/>
      <w:r w:rsidRPr="006C033F">
        <w:rPr>
          <w:rFonts w:ascii="Times New Roman" w:eastAsia="Times New Roman" w:hAnsi="Times New Roman" w:cs="Times New Roman"/>
          <w:b/>
          <w:bCs/>
          <w:color w:val="333333"/>
          <w:lang w:val="en-US" w:eastAsia="en-GB"/>
        </w:rPr>
        <w:t xml:space="preserve"> University of Bologna</w:t>
      </w:r>
    </w:p>
    <w:p w:rsidR="006C033F" w:rsidRPr="006C033F" w:rsidRDefault="006C033F" w:rsidP="006C033F">
      <w:pPr>
        <w:spacing w:before="100" w:beforeAutospacing="1" w:after="100" w:afterAutospacing="1" w:line="240" w:lineRule="auto"/>
        <w:rPr>
          <w:rFonts w:ascii="Times New Roman" w:eastAsia="Times New Roman" w:hAnsi="Times New Roman" w:cs="Times New Roman"/>
          <w:color w:val="333333"/>
          <w:lang w:val="en-US" w:eastAsia="en-GB"/>
        </w:rPr>
      </w:pPr>
      <w:r w:rsidRPr="006C033F">
        <w:rPr>
          <w:rFonts w:ascii="Times New Roman" w:eastAsia="Times New Roman" w:hAnsi="Times New Roman" w:cs="Times New Roman"/>
          <w:color w:val="333333"/>
          <w:lang w:val="en-US" w:eastAsia="en-GB"/>
        </w:rPr>
        <w:t xml:space="preserve">The Alma Mater </w:t>
      </w:r>
      <w:proofErr w:type="spellStart"/>
      <w:r w:rsidRPr="006C033F">
        <w:rPr>
          <w:rFonts w:ascii="Times New Roman" w:eastAsia="Times New Roman" w:hAnsi="Times New Roman" w:cs="Times New Roman"/>
          <w:color w:val="333333"/>
          <w:lang w:val="en-US" w:eastAsia="en-GB"/>
        </w:rPr>
        <w:t>Studiorum</w:t>
      </w:r>
      <w:proofErr w:type="spellEnd"/>
      <w:r w:rsidRPr="006C033F">
        <w:rPr>
          <w:rFonts w:ascii="Times New Roman" w:eastAsia="Times New Roman" w:hAnsi="Times New Roman" w:cs="Times New Roman"/>
          <w:color w:val="333333"/>
          <w:lang w:val="en-US" w:eastAsia="en-GB"/>
        </w:rPr>
        <w:t xml:space="preserve">, University of Bologna (UNIBO) stands for quality research and education connecting past and future. Founded in 1088, not only is UNIBO the oldest university in the Western world, but it also scores among the three top Italian universities for both research and education. Hosting a remarkable amount of European-funded research grants, </w:t>
      </w:r>
      <w:proofErr w:type="spellStart"/>
      <w:r w:rsidRPr="006C033F">
        <w:rPr>
          <w:rFonts w:ascii="Times New Roman" w:eastAsia="Times New Roman" w:hAnsi="Times New Roman" w:cs="Times New Roman"/>
          <w:color w:val="333333"/>
          <w:lang w:val="en-US" w:eastAsia="en-GB"/>
        </w:rPr>
        <w:t>internationalisation</w:t>
      </w:r>
      <w:proofErr w:type="spellEnd"/>
      <w:r w:rsidRPr="006C033F">
        <w:rPr>
          <w:rFonts w:ascii="Times New Roman" w:eastAsia="Times New Roman" w:hAnsi="Times New Roman" w:cs="Times New Roman"/>
          <w:color w:val="333333"/>
          <w:lang w:val="en-US" w:eastAsia="en-GB"/>
        </w:rPr>
        <w:t xml:space="preserve"> is an important part of the University’s strategic agenda. The research offices of the University of Bologna provide highly specialized support for ongoing international grants, as well as for new grant acquisitions. Thanks to this arrangement, talented researchers </w:t>
      </w:r>
      <w:proofErr w:type="gramStart"/>
      <w:r w:rsidRPr="006C033F">
        <w:rPr>
          <w:rFonts w:ascii="Times New Roman" w:eastAsia="Times New Roman" w:hAnsi="Times New Roman" w:cs="Times New Roman"/>
          <w:color w:val="333333"/>
          <w:lang w:val="en-US" w:eastAsia="en-GB"/>
        </w:rPr>
        <w:t>are given</w:t>
      </w:r>
      <w:proofErr w:type="gramEnd"/>
      <w:r w:rsidRPr="006C033F">
        <w:rPr>
          <w:rFonts w:ascii="Times New Roman" w:eastAsia="Times New Roman" w:hAnsi="Times New Roman" w:cs="Times New Roman"/>
          <w:color w:val="333333"/>
          <w:lang w:val="en-US" w:eastAsia="en-GB"/>
        </w:rPr>
        <w:t xml:space="preserve"> scope for developing groundbreaking research in a liberal environment. </w:t>
      </w:r>
    </w:p>
    <w:p w:rsidR="006C033F" w:rsidRPr="006C033F" w:rsidRDefault="006C033F" w:rsidP="006C033F">
      <w:pPr>
        <w:spacing w:before="100" w:beforeAutospacing="1" w:after="100" w:afterAutospacing="1" w:line="240" w:lineRule="auto"/>
        <w:rPr>
          <w:rFonts w:ascii="Times New Roman" w:eastAsia="Times New Roman" w:hAnsi="Times New Roman" w:cs="Times New Roman"/>
          <w:color w:val="333333"/>
          <w:lang w:val="en-US" w:eastAsia="en-GB"/>
        </w:rPr>
      </w:pPr>
      <w:proofErr w:type="gramStart"/>
      <w:r w:rsidRPr="006C033F">
        <w:rPr>
          <w:rFonts w:ascii="Times New Roman" w:eastAsia="Times New Roman" w:hAnsi="Times New Roman" w:cs="Times New Roman"/>
          <w:color w:val="333333"/>
          <w:lang w:val="en-US" w:eastAsia="en-GB"/>
        </w:rPr>
        <w:t>Last but not least</w:t>
      </w:r>
      <w:proofErr w:type="gramEnd"/>
      <w:r w:rsidRPr="006C033F">
        <w:rPr>
          <w:rFonts w:ascii="Times New Roman" w:eastAsia="Times New Roman" w:hAnsi="Times New Roman" w:cs="Times New Roman"/>
          <w:color w:val="333333"/>
          <w:lang w:val="en-US" w:eastAsia="en-GB"/>
        </w:rPr>
        <w:t xml:space="preserve">, with one fifth of its population made of students, a thriving entrepreneurial scene and an enviable quality of life, Bologna is one of the most sought- after areas to live and work in Italy and Europe. The University’s facilities </w:t>
      </w:r>
      <w:proofErr w:type="gramStart"/>
      <w:r w:rsidRPr="006C033F">
        <w:rPr>
          <w:rFonts w:ascii="Times New Roman" w:eastAsia="Times New Roman" w:hAnsi="Times New Roman" w:cs="Times New Roman"/>
          <w:color w:val="333333"/>
          <w:lang w:val="en-US" w:eastAsia="en-GB"/>
        </w:rPr>
        <w:t>are entwined</w:t>
      </w:r>
      <w:proofErr w:type="gramEnd"/>
      <w:r w:rsidRPr="006C033F">
        <w:rPr>
          <w:rFonts w:ascii="Times New Roman" w:eastAsia="Times New Roman" w:hAnsi="Times New Roman" w:cs="Times New Roman"/>
          <w:color w:val="333333"/>
          <w:lang w:val="en-US" w:eastAsia="en-GB"/>
        </w:rPr>
        <w:t xml:space="preserve"> in the medieval layout of a vibrant, young city. Its international airport </w:t>
      </w:r>
      <w:proofErr w:type="gramStart"/>
      <w:r w:rsidRPr="006C033F">
        <w:rPr>
          <w:rFonts w:ascii="Times New Roman" w:eastAsia="Times New Roman" w:hAnsi="Times New Roman" w:cs="Times New Roman"/>
          <w:color w:val="333333"/>
          <w:lang w:val="en-US" w:eastAsia="en-GB"/>
        </w:rPr>
        <w:t>can be reached</w:t>
      </w:r>
      <w:proofErr w:type="gramEnd"/>
      <w:r w:rsidRPr="006C033F">
        <w:rPr>
          <w:rFonts w:ascii="Times New Roman" w:eastAsia="Times New Roman" w:hAnsi="Times New Roman" w:cs="Times New Roman"/>
          <w:color w:val="333333"/>
          <w:lang w:val="en-US" w:eastAsia="en-GB"/>
        </w:rPr>
        <w:t xml:space="preserve"> from the city </w:t>
      </w:r>
      <w:proofErr w:type="spellStart"/>
      <w:r w:rsidRPr="006C033F">
        <w:rPr>
          <w:rFonts w:ascii="Times New Roman" w:eastAsia="Times New Roman" w:hAnsi="Times New Roman" w:cs="Times New Roman"/>
          <w:color w:val="333333"/>
          <w:lang w:val="en-US" w:eastAsia="en-GB"/>
        </w:rPr>
        <w:t>centre</w:t>
      </w:r>
      <w:proofErr w:type="spellEnd"/>
      <w:r w:rsidRPr="006C033F">
        <w:rPr>
          <w:rFonts w:ascii="Times New Roman" w:eastAsia="Times New Roman" w:hAnsi="Times New Roman" w:cs="Times New Roman"/>
          <w:color w:val="333333"/>
          <w:lang w:val="en-US" w:eastAsia="en-GB"/>
        </w:rPr>
        <w:t xml:space="preserve"> in a few minutes, public transport is capillary and high-speed train connections make reaching other Italian and European sites fast and convenient. </w:t>
      </w: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p>
    <w:p w:rsidR="006C033F" w:rsidRPr="006C033F" w:rsidRDefault="006C033F" w:rsidP="006C033F">
      <w:pPr>
        <w:spacing w:after="150" w:line="276" w:lineRule="auto"/>
        <w:rPr>
          <w:rFonts w:ascii="Times New Roman" w:eastAsia="Times New Roman" w:hAnsi="Times New Roman" w:cs="Times New Roman"/>
          <w:color w:val="333333"/>
          <w:lang w:val="en-US" w:eastAsia="en-GB"/>
        </w:rPr>
      </w:pPr>
    </w:p>
    <w:p w:rsidR="006C033F" w:rsidRPr="006C033F" w:rsidRDefault="006C033F" w:rsidP="006C033F">
      <w:pPr>
        <w:spacing w:after="0" w:line="240" w:lineRule="auto"/>
        <w:jc w:val="center"/>
        <w:rPr>
          <w:rFonts w:ascii="Times New Roman" w:eastAsia="Times New Roman" w:hAnsi="Times New Roman" w:cs="Times New Roman"/>
          <w:lang w:val="en-US" w:eastAsia="it-IT"/>
        </w:rPr>
      </w:pPr>
    </w:p>
    <w:p w:rsidR="00D730AC" w:rsidRDefault="00D730AC"/>
    <w:sectPr w:rsidR="00D730AC" w:rsidSect="00B7794B">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993" w:left="1134" w:header="357" w:footer="5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7C" w:rsidRDefault="006C03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4B" w:rsidRPr="00213997" w:rsidRDefault="006C033F" w:rsidP="00B7794B">
    <w:pPr>
      <w:pStyle w:val="Pidipagina"/>
      <w:tabs>
        <w:tab w:val="clear" w:pos="9638"/>
        <w:tab w:val="right" w:pos="10065"/>
      </w:tabs>
      <w:ind w:right="-285"/>
      <w:jc w:val="center"/>
      <w:rPr>
        <w:rFonts w:ascii="Calibri" w:hAnsi="Calibri" w:cs="Calibri"/>
        <w:b/>
        <w:iCs/>
        <w:sz w:val="20"/>
        <w:szCs w:val="20"/>
      </w:rPr>
    </w:pPr>
    <w:r>
      <w:rPr>
        <w:rFonts w:ascii="Calibri" w:hAnsi="Calibri" w:cs="Calibri"/>
        <w:b/>
        <w:iCs/>
        <w:sz w:val="20"/>
        <w:szCs w:val="20"/>
      </w:rPr>
      <w:t>STAT – Ufficio Contabilità</w:t>
    </w:r>
  </w:p>
  <w:p w:rsidR="00A21287" w:rsidRPr="00B7794B" w:rsidRDefault="006C033F" w:rsidP="001D5C65">
    <w:pPr>
      <w:pStyle w:val="Pidipagina"/>
      <w:tabs>
        <w:tab w:val="clear" w:pos="9638"/>
        <w:tab w:val="right" w:pos="10065"/>
      </w:tabs>
      <w:ind w:right="-285"/>
      <w:rPr>
        <w:rFonts w:ascii="Garamond" w:hAnsi="Garamond"/>
        <w:smallCaps/>
        <w:sz w:val="20"/>
        <w:szCs w:val="20"/>
      </w:rPr>
    </w:pPr>
    <w:r>
      <w:rPr>
        <w:rFonts w:ascii="Calibri" w:hAnsi="Calibri" w:cs="Calibri"/>
        <w:sz w:val="20"/>
        <w:szCs w:val="20"/>
      </w:rPr>
      <w:t>Via Belle Arti, 41 -</w:t>
    </w:r>
    <w:r>
      <w:rPr>
        <w:rFonts w:ascii="Calibri" w:hAnsi="Calibri" w:cs="Calibri"/>
        <w:sz w:val="20"/>
        <w:szCs w:val="20"/>
      </w:rPr>
      <w:t xml:space="preserve"> </w:t>
    </w:r>
    <w:r>
      <w:rPr>
        <w:rFonts w:ascii="Calibri" w:hAnsi="Calibri" w:cs="Calibri"/>
        <w:sz w:val="20"/>
        <w:szCs w:val="20"/>
      </w:rPr>
      <w:t>4</w:t>
    </w:r>
    <w:r>
      <w:rPr>
        <w:rFonts w:ascii="Calibri" w:hAnsi="Calibri" w:cs="Calibri"/>
        <w:sz w:val="20"/>
        <w:szCs w:val="20"/>
      </w:rPr>
      <w:t>0100</w:t>
    </w:r>
    <w:r>
      <w:rPr>
        <w:rFonts w:ascii="Calibri" w:hAnsi="Calibri" w:cs="Calibri"/>
        <w:sz w:val="20"/>
        <w:szCs w:val="20"/>
      </w:rPr>
      <w:t xml:space="preserve"> </w:t>
    </w:r>
    <w:r>
      <w:rPr>
        <w:rFonts w:ascii="Calibri" w:hAnsi="Calibri" w:cs="Calibri"/>
        <w:sz w:val="20"/>
        <w:szCs w:val="20"/>
      </w:rPr>
      <w:t>Bologna</w:t>
    </w:r>
    <w:r>
      <w:rPr>
        <w:rFonts w:ascii="Calibri" w:hAnsi="Calibri" w:cs="Calibri"/>
        <w:sz w:val="20"/>
        <w:szCs w:val="20"/>
      </w:rPr>
      <w:t xml:space="preserve"> </w:t>
    </w:r>
    <w:proofErr w:type="gramStart"/>
    <w:r>
      <w:rPr>
        <w:rFonts w:ascii="Calibri" w:hAnsi="Calibri" w:cs="Calibri"/>
        <w:sz w:val="20"/>
        <w:szCs w:val="20"/>
      </w:rPr>
      <w:t xml:space="preserve">|  </w:t>
    </w:r>
    <w:r w:rsidRPr="00B7794B">
      <w:rPr>
        <w:rFonts w:ascii="Calibri" w:hAnsi="Calibri" w:cs="Calibri"/>
        <w:sz w:val="20"/>
        <w:szCs w:val="20"/>
      </w:rPr>
      <w:t>I</w:t>
    </w:r>
    <w:r>
      <w:rPr>
        <w:rFonts w:ascii="Calibri" w:hAnsi="Calibri" w:cs="Calibri"/>
        <w:sz w:val="20"/>
        <w:szCs w:val="20"/>
      </w:rPr>
      <w:t>talia</w:t>
    </w:r>
    <w:proofErr w:type="gramEnd"/>
    <w:r>
      <w:rPr>
        <w:rFonts w:ascii="Calibri" w:hAnsi="Calibri" w:cs="Calibri"/>
        <w:sz w:val="20"/>
        <w:szCs w:val="20"/>
      </w:rPr>
      <w:t xml:space="preserve">  |  </w:t>
    </w:r>
    <w:r w:rsidRPr="00B7794B">
      <w:rPr>
        <w:rFonts w:ascii="Calibri" w:hAnsi="Calibri" w:cs="Calibri"/>
        <w:sz w:val="20"/>
        <w:szCs w:val="20"/>
      </w:rPr>
      <w:t>T</w:t>
    </w:r>
    <w:r>
      <w:rPr>
        <w:rFonts w:ascii="Calibri" w:hAnsi="Calibri" w:cs="Calibri"/>
        <w:sz w:val="20"/>
        <w:szCs w:val="20"/>
      </w:rPr>
      <w:t>el</w:t>
    </w:r>
    <w:r w:rsidRPr="00B7794B">
      <w:rPr>
        <w:rFonts w:ascii="Calibri" w:hAnsi="Calibri" w:cs="Calibri"/>
        <w:sz w:val="20"/>
        <w:szCs w:val="20"/>
      </w:rPr>
      <w:t>. + 39 05</w:t>
    </w:r>
    <w:r>
      <w:rPr>
        <w:rFonts w:ascii="Calibri" w:hAnsi="Calibri" w:cs="Calibri"/>
        <w:sz w:val="20"/>
        <w:szCs w:val="20"/>
      </w:rPr>
      <w:t>1</w:t>
    </w:r>
    <w:r w:rsidRPr="00B7794B">
      <w:rPr>
        <w:rFonts w:ascii="Calibri" w:hAnsi="Calibri" w:cs="Calibri"/>
        <w:sz w:val="20"/>
        <w:szCs w:val="20"/>
      </w:rPr>
      <w:t xml:space="preserve"> </w:t>
    </w:r>
    <w:r>
      <w:rPr>
        <w:rFonts w:ascii="Calibri" w:hAnsi="Calibri" w:cs="Calibri"/>
        <w:sz w:val="20"/>
        <w:szCs w:val="20"/>
      </w:rPr>
      <w:t>20981</w:t>
    </w:r>
    <w:r>
      <w:rPr>
        <w:rFonts w:ascii="Calibri" w:hAnsi="Calibri" w:cs="Calibri"/>
        <w:sz w:val="20"/>
        <w:szCs w:val="20"/>
      </w:rPr>
      <w:t>85-2098186-2088633-2088633 stat.contabilita@unibo.it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7C" w:rsidRDefault="006C033F">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7C" w:rsidRDefault="006C03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87" w:rsidRDefault="006C033F" w:rsidP="002A0F0A">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E7C" w:rsidRDefault="006C03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42F9"/>
    <w:multiLevelType w:val="hybridMultilevel"/>
    <w:tmpl w:val="F406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824F8"/>
    <w:multiLevelType w:val="hybridMultilevel"/>
    <w:tmpl w:val="93FA76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E172AD"/>
    <w:multiLevelType w:val="hybridMultilevel"/>
    <w:tmpl w:val="F802EDCC"/>
    <w:lvl w:ilvl="0" w:tplc="265606B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782BD4"/>
    <w:multiLevelType w:val="hybridMultilevel"/>
    <w:tmpl w:val="2F2E430C"/>
    <w:lvl w:ilvl="0" w:tplc="265606B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751018"/>
    <w:multiLevelType w:val="hybridMultilevel"/>
    <w:tmpl w:val="48B81F28"/>
    <w:lvl w:ilvl="0" w:tplc="08090017">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3F"/>
    <w:rsid w:val="006C033F"/>
    <w:rsid w:val="00D73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B84AE-B707-4EBB-A0A7-532B2E81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C033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6C033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C033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C033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e.iiasa.ac.at/id/eprint/178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ledge4policy.ec.europa.eu/dataset/ds00113_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cordis.europa.eu/project/id/101002973" TargetMode="External"/><Relationship Id="rId11" Type="http://schemas.openxmlformats.org/officeDocument/2006/relationships/hyperlink" Target="mailto:raya.muttarak@unibo.it" TargetMode="External"/><Relationship Id="rId5" Type="http://schemas.openxmlformats.org/officeDocument/2006/relationships/hyperlink" Target="https://www.unibo.it/sitoweb/raya.muttarak/en" TargetMode="External"/><Relationship Id="rId15" Type="http://schemas.openxmlformats.org/officeDocument/2006/relationships/footer" Target="footer2.xml"/><Relationship Id="rId10" Type="http://schemas.openxmlformats.org/officeDocument/2006/relationships/hyperlink" Target="https://www.unibo.it/sitoweb/raya.muttarak/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opscience.iop.org/article/10.1088/1748-9326/ab4a3a"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Monti</dc:creator>
  <cp:keywords/>
  <dc:description/>
  <cp:lastModifiedBy>Chiara Monti</cp:lastModifiedBy>
  <cp:revision>1</cp:revision>
  <dcterms:created xsi:type="dcterms:W3CDTF">2022-10-14T07:25:00Z</dcterms:created>
  <dcterms:modified xsi:type="dcterms:W3CDTF">2022-10-14T07:26:00Z</dcterms:modified>
</cp:coreProperties>
</file>